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</w:t>
      </w:r>
      <w:r w:rsidR="0036436F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AE251E" w:rsidRDefault="005B0C1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>
        <w:rPr>
          <w:rFonts w:cs="Times New Roman"/>
          <w:b/>
          <w:szCs w:val="28"/>
          <w:shd w:val="clear" w:color="auto" w:fill="FFFFFF"/>
        </w:rPr>
        <w:t>Сплитстоун</w:t>
      </w:r>
      <w:proofErr w:type="spellEnd"/>
      <w:r>
        <w:rPr>
          <w:rFonts w:cs="Times New Roman"/>
          <w:b/>
          <w:szCs w:val="28"/>
          <w:shd w:val="clear" w:color="auto" w:fill="FFFFFF"/>
        </w:rPr>
        <w:t xml:space="preserve"> </w:t>
      </w:r>
      <w:r w:rsidR="00AE251E">
        <w:rPr>
          <w:rFonts w:cs="Times New Roman"/>
          <w:b/>
          <w:szCs w:val="28"/>
          <w:shd w:val="clear" w:color="auto" w:fill="FFFFFF"/>
          <w:lang w:val="en-US"/>
        </w:rPr>
        <w:t>VS</w:t>
      </w:r>
      <w:r w:rsidR="00AE251E">
        <w:rPr>
          <w:rFonts w:cs="Times New Roman"/>
          <w:b/>
          <w:szCs w:val="28"/>
          <w:shd w:val="clear" w:color="auto" w:fill="FFFFFF"/>
        </w:rPr>
        <w:t xml:space="preserve"> </w:t>
      </w:r>
      <w:r w:rsidR="00AE251E" w:rsidRPr="00AE251E">
        <w:rPr>
          <w:rFonts w:cs="Times New Roman"/>
          <w:b/>
          <w:szCs w:val="28"/>
          <w:shd w:val="clear" w:color="auto" w:fill="FFFFFF"/>
        </w:rPr>
        <w:t>244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AE251E" w:rsidP="003059BD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t>Сплитстоун</w:t>
      </w:r>
      <w:proofErr w:type="spellEnd"/>
      <w:r>
        <w:t xml:space="preserve"> </w:t>
      </w:r>
      <w:r>
        <w:rPr>
          <w:lang w:val="en-US"/>
        </w:rPr>
        <w:t>VS</w:t>
      </w:r>
      <w:r w:rsidRPr="00AE251E">
        <w:t xml:space="preserve"> 244</w:t>
      </w:r>
      <w:r>
        <w:t xml:space="preserve"> </w:t>
      </w:r>
      <w:proofErr w:type="gramStart"/>
      <w:r>
        <w:t>предназначена</w:t>
      </w:r>
      <w:proofErr w:type="gramEnd"/>
      <w:r>
        <w:t xml:space="preserve"> для уплотнения связных (асфальт, асфальтобетон) и балластных материалов. Эта </w:t>
      </w:r>
      <w:proofErr w:type="spellStart"/>
      <w:r>
        <w:t>виброплита</w:t>
      </w:r>
      <w:proofErr w:type="spellEnd"/>
      <w:r>
        <w:t xml:space="preserve"> используется при проведении ландшафтных работ, на работах по благоустройству территорий и ремонту дорожных покрытий, при укладке тротуарной плитки с применением </w:t>
      </w:r>
      <w:hyperlink r:id="rId6" w:history="1">
        <w:r w:rsidRPr="00AE251E">
          <w:rPr>
            <w:rStyle w:val="a6"/>
            <w:color w:val="auto"/>
            <w:u w:val="none"/>
          </w:rPr>
          <w:t>демпфирующего (</w:t>
        </w:r>
        <w:proofErr w:type="spellStart"/>
        <w:r w:rsidRPr="00AE251E">
          <w:rPr>
            <w:rStyle w:val="a6"/>
            <w:color w:val="auto"/>
            <w:u w:val="none"/>
          </w:rPr>
          <w:t>виброгасящего</w:t>
        </w:r>
        <w:proofErr w:type="spellEnd"/>
        <w:proofErr w:type="gramStart"/>
        <w:r w:rsidRPr="00AE251E">
          <w:rPr>
            <w:rStyle w:val="a6"/>
            <w:color w:val="auto"/>
            <w:u w:val="none"/>
          </w:rPr>
          <w:t>)к</w:t>
        </w:r>
        <w:proofErr w:type="gramEnd"/>
        <w:r w:rsidRPr="00AE251E">
          <w:rPr>
            <w:rStyle w:val="a6"/>
            <w:color w:val="auto"/>
            <w:u w:val="none"/>
          </w:rPr>
          <w:t>оврика</w:t>
        </w:r>
      </w:hyperlink>
      <w:r w:rsidR="005B0C17" w:rsidRPr="00AE251E">
        <w:t>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E251E" w:rsidP="00AE251E">
      <w:pPr>
        <w:rPr>
          <w:rFonts w:eastAsia="Times New Roman"/>
          <w:lang w:eastAsia="ru-RU"/>
        </w:rPr>
      </w:pPr>
      <w:proofErr w:type="spellStart"/>
      <w:r>
        <w:t>Сплитстоун</w:t>
      </w:r>
      <w:proofErr w:type="spellEnd"/>
      <w:r>
        <w:t xml:space="preserve"> </w:t>
      </w:r>
      <w:r>
        <w:rPr>
          <w:lang w:val="en-US"/>
        </w:rPr>
        <w:t>VS</w:t>
      </w:r>
      <w:r w:rsidRPr="00AE251E">
        <w:t xml:space="preserve"> 244</w:t>
      </w:r>
      <w:r w:rsidR="003059BD" w:rsidRPr="00D12467">
        <w:rPr>
          <w:rFonts w:eastAsia="Times New Roman"/>
          <w:lang w:eastAsia="ru-RU"/>
        </w:rPr>
        <w:t xml:space="preserve"> </w:t>
      </w:r>
      <w:r>
        <w:t xml:space="preserve">модель </w:t>
      </w:r>
      <w:proofErr w:type="spellStart"/>
      <w:r>
        <w:t>виброплиты</w:t>
      </w:r>
      <w:proofErr w:type="spellEnd"/>
      <w:r>
        <w:t xml:space="preserve"> позволяет производить эффективное уплотнение сыпучих материалов, разнообразных грунтов и асфальта на малых площадях, вдоль бордюров, цоколей зданий и в других труднодоступных местах. Модель наиболее эффективна при проведении ландшафтных работ, а также работ по благоустройству территорий и дорожных покрытий.</w:t>
      </w:r>
      <w:r w:rsidRPr="00AE251E"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AE251E" w:rsidP="00046A55">
      <w:pPr>
        <w:spacing w:before="0" w:after="0"/>
        <w:ind w:firstLine="360"/>
      </w:pPr>
      <w:proofErr w:type="spellStart"/>
      <w:r>
        <w:t>Сплитстоун</w:t>
      </w:r>
      <w:proofErr w:type="spellEnd"/>
      <w:r>
        <w:t xml:space="preserve"> </w:t>
      </w:r>
      <w:r>
        <w:rPr>
          <w:lang w:val="en-US"/>
        </w:rPr>
        <w:t>VS</w:t>
      </w:r>
      <w:r w:rsidRPr="00AE251E">
        <w:t xml:space="preserve"> 244</w:t>
      </w:r>
      <w:r w:rsidR="008E1794" w:rsidRPr="00D12467">
        <w:t xml:space="preserve"> </w:t>
      </w:r>
      <w:proofErr w:type="gramStart"/>
      <w:r w:rsidR="008E1794" w:rsidRPr="00D12467">
        <w:t>необходим</w:t>
      </w:r>
      <w:proofErr w:type="gramEnd"/>
      <w:r w:rsidR="008E1794" w:rsidRPr="00D12467">
        <w:t xml:space="preserve">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proofErr w:type="spellStart"/>
      <w:r w:rsidR="00AE251E">
        <w:t>Сплитстоун</w:t>
      </w:r>
      <w:proofErr w:type="spellEnd"/>
      <w:r w:rsidR="00AE251E">
        <w:t xml:space="preserve"> </w:t>
      </w:r>
      <w:r w:rsidR="00AE251E">
        <w:rPr>
          <w:lang w:val="en-US"/>
        </w:rPr>
        <w:t>VS</w:t>
      </w:r>
      <w:r w:rsidR="00AE251E" w:rsidRPr="00AE251E">
        <w:t xml:space="preserve"> 244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36436F">
        <w:t>56,14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  <w:bookmarkStart w:id="0" w:name="_GoBack"/>
      <w:bookmarkEnd w:id="0"/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2D737E"/>
    <w:rsid w:val="003059BD"/>
    <w:rsid w:val="0036436F"/>
    <w:rsid w:val="0049401F"/>
    <w:rsid w:val="004E199F"/>
    <w:rsid w:val="005B0C17"/>
    <w:rsid w:val="00617C74"/>
    <w:rsid w:val="006656FB"/>
    <w:rsid w:val="00894EDF"/>
    <w:rsid w:val="008E1794"/>
    <w:rsid w:val="00A0725D"/>
    <w:rsid w:val="00AE251E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C6280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litstone.ru/technika/vibroplity/kovri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24</cp:revision>
  <dcterms:created xsi:type="dcterms:W3CDTF">2018-02-27T15:27:00Z</dcterms:created>
  <dcterms:modified xsi:type="dcterms:W3CDTF">2019-02-20T10:39:00Z</dcterms:modified>
</cp:coreProperties>
</file>